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A275E" w14:textId="10EB0724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#14</w:t>
      </w:r>
      <w:r w:rsidR="005D10A3">
        <w:rPr>
          <w:rFonts w:cs="Arial"/>
          <w:noProof w:val="0"/>
          <w:sz w:val="22"/>
          <w:szCs w:val="22"/>
        </w:rPr>
        <w:t>4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210</w:t>
      </w:r>
      <w:r w:rsidR="008D5DF5">
        <w:rPr>
          <w:rFonts w:cs="Arial"/>
          <w:bCs/>
          <w:sz w:val="22"/>
          <w:szCs w:val="22"/>
        </w:rPr>
        <w:t>2451</w:t>
      </w:r>
    </w:p>
    <w:p w14:paraId="09B50E1A" w14:textId="31F88AD9" w:rsidR="00F07126" w:rsidRPr="00B12766" w:rsidRDefault="005D10A3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April 12-16</w:t>
      </w:r>
      <w:r w:rsidR="00F07126" w:rsidRPr="00F07126">
        <w:rPr>
          <w:sz w:val="22"/>
          <w:szCs w:val="22"/>
        </w:rPr>
        <w:t xml:space="preserve"> 2021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2977A35" w14:textId="13CB96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0A3">
        <w:rPr>
          <w:rFonts w:ascii="Arial" w:hAnsi="Arial" w:cs="Arial"/>
          <w:b/>
          <w:sz w:val="22"/>
          <w:szCs w:val="22"/>
        </w:rPr>
        <w:t>[</w:t>
      </w:r>
      <w:r w:rsidR="00F07126">
        <w:rPr>
          <w:rFonts w:ascii="Arial" w:hAnsi="Arial" w:cs="Arial"/>
          <w:b/>
          <w:sz w:val="22"/>
          <w:szCs w:val="22"/>
        </w:rPr>
        <w:t>DRAFT</w:t>
      </w:r>
      <w:r w:rsidR="005D10A3">
        <w:rPr>
          <w:rFonts w:ascii="Arial" w:hAnsi="Arial" w:cs="Arial"/>
          <w:b/>
          <w:sz w:val="22"/>
          <w:szCs w:val="22"/>
        </w:rPr>
        <w:t>]</w:t>
      </w:r>
      <w:r w:rsidR="00F07126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32CD5">
        <w:rPr>
          <w:rFonts w:ascii="Arial" w:hAnsi="Arial" w:cs="Arial"/>
          <w:b/>
          <w:sz w:val="22"/>
          <w:szCs w:val="22"/>
        </w:rPr>
        <w:t xml:space="preserve">Response to LS </w:t>
      </w:r>
      <w:r w:rsidR="00132CD5" w:rsidRPr="00132CD5">
        <w:rPr>
          <w:rFonts w:ascii="Arial" w:hAnsi="Arial" w:cs="Arial"/>
          <w:b/>
          <w:sz w:val="22"/>
          <w:szCs w:val="22"/>
        </w:rPr>
        <w:t>on UE location aspects in NTN</w:t>
      </w:r>
    </w:p>
    <w:p w14:paraId="3838251C" w14:textId="75AA1B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S2-2102115 / R2-2102055</w:t>
      </w:r>
    </w:p>
    <w:p w14:paraId="5CF485B3" w14:textId="1F019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2BBA1EC3" w14:textId="1325DCB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 w:rsidRPr="00F07126">
        <w:rPr>
          <w:rFonts w:ascii="Arial" w:hAnsi="Arial" w:cs="Arial"/>
          <w:b/>
          <w:bCs/>
          <w:sz w:val="22"/>
          <w:szCs w:val="22"/>
        </w:rPr>
        <w:t>5GSAT_ARCH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130BC1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>
        <w:rPr>
          <w:rFonts w:ascii="Arial" w:hAnsi="Arial" w:cs="Arial"/>
          <w:b/>
          <w:bCs/>
          <w:sz w:val="22"/>
          <w:szCs w:val="22"/>
        </w:rPr>
        <w:t>RAN2</w:t>
      </w:r>
    </w:p>
    <w:p w14:paraId="00E235EF" w14:textId="763B9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2CD5" w:rsidRPr="00132CD5">
        <w:rPr>
          <w:rFonts w:ascii="Arial" w:hAnsi="Arial" w:cs="Arial"/>
          <w:b/>
          <w:bCs/>
          <w:sz w:val="22"/>
          <w:szCs w:val="22"/>
        </w:rPr>
        <w:t>SA3-LI, RAN3,</w:t>
      </w:r>
      <w:r w:rsidR="00132CD5">
        <w:rPr>
          <w:rFonts w:ascii="Arial" w:hAnsi="Arial" w:cs="Arial"/>
          <w:b/>
          <w:bCs/>
          <w:sz w:val="22"/>
          <w:szCs w:val="22"/>
        </w:rPr>
        <w:t xml:space="preserve"> </w:t>
      </w:r>
      <w:r w:rsidR="00132CD5" w:rsidRPr="00132CD5">
        <w:rPr>
          <w:rFonts w:ascii="Arial" w:hAnsi="Arial" w:cs="Arial"/>
          <w:b/>
          <w:bCs/>
          <w:sz w:val="22"/>
          <w:szCs w:val="22"/>
        </w:rPr>
        <w:t>SA3</w:t>
      </w:r>
      <w:r w:rsidR="00132CD5">
        <w:rPr>
          <w:rFonts w:ascii="Arial" w:hAnsi="Arial" w:cs="Arial"/>
          <w:b/>
          <w:bCs/>
          <w:sz w:val="22"/>
          <w:szCs w:val="22"/>
        </w:rPr>
        <w:t>, CT1</w:t>
      </w:r>
    </w:p>
    <w:bookmarkEnd w:id="8"/>
    <w:bookmarkEnd w:id="9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65EF59F3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2CD5">
        <w:rPr>
          <w:rFonts w:ascii="Arial" w:hAnsi="Arial" w:cs="Arial"/>
          <w:bCs/>
        </w:rPr>
        <w:t>None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09F3CF" w14:textId="600B2756" w:rsidR="008B5840" w:rsidRDefault="005D10A3" w:rsidP="000F6242">
      <w:r>
        <w:t xml:space="preserve">SA2 </w:t>
      </w:r>
      <w:r w:rsidR="00132CD5">
        <w:t xml:space="preserve">thanks RAN2 for the </w:t>
      </w:r>
      <w:r w:rsidR="00132CD5" w:rsidRPr="00132CD5">
        <w:t>LS on UE location aspects in NTN</w:t>
      </w:r>
      <w:r w:rsidR="00132CD5">
        <w:t>. SA2 can provide the following answer to the question directed at SA2.</w:t>
      </w:r>
    </w:p>
    <w:p w14:paraId="2E99ECDD" w14:textId="71D4BD9A" w:rsidR="00132CD5" w:rsidRPr="00132CD5" w:rsidRDefault="00132CD5" w:rsidP="00132CD5"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="Malgun Gothic"/>
          <w:bCs/>
          <w:lang w:eastAsia="ko-KR"/>
        </w:rPr>
      </w:pPr>
      <w:r w:rsidRPr="00132CD5">
        <w:rPr>
          <w:rFonts w:eastAsia="Malgun Gothic"/>
          <w:b/>
          <w:lang w:eastAsia="ko-KR"/>
        </w:rPr>
        <w:t xml:space="preserve">Question 1: </w:t>
      </w:r>
      <w:r w:rsidRPr="00132CD5">
        <w:rPr>
          <w:rFonts w:eastAsia="Malgun Gothic"/>
          <w:bCs/>
          <w:lang w:eastAsia="ko-KR"/>
        </w:rPr>
        <w:t>RAN2 would like to ask RAN3, SA3-LI and SA2 to confirm whether the current functionality identified above</w:t>
      </w:r>
      <w:r w:rsidRPr="00132CD5">
        <w:rPr>
          <w:rFonts w:eastAsia="SimSun"/>
          <w:bCs/>
          <w:lang w:val="en-US" w:eastAsia="ko-KR"/>
        </w:rPr>
        <w:t xml:space="preserve"> is sufficient for use in </w:t>
      </w:r>
      <w:r w:rsidRPr="00132CD5">
        <w:rPr>
          <w:rFonts w:eastAsia="Malgun Gothic"/>
          <w:bCs/>
          <w:lang w:eastAsia="ko-KR"/>
        </w:rPr>
        <w:t>Non-Terrestrial Networks including initial registration procedure.</w:t>
      </w:r>
    </w:p>
    <w:p w14:paraId="5E658629" w14:textId="45BD642A" w:rsidR="00132CD5" w:rsidRDefault="00132CD5" w:rsidP="000F6242">
      <w:pPr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  <w:textAlignment w:val="auto"/>
      </w:pPr>
      <w:r w:rsidRPr="00152161">
        <w:rPr>
          <w:rFonts w:eastAsia="Malgun Gothic"/>
          <w:b/>
          <w:lang w:eastAsia="ko-KR"/>
        </w:rPr>
        <w:t xml:space="preserve">Answer from SA2: </w:t>
      </w:r>
      <w:r w:rsidRPr="00152161">
        <w:rPr>
          <w:rFonts w:eastAsia="Malgun Gothic"/>
          <w:bCs/>
          <w:lang w:eastAsia="ko-KR"/>
        </w:rPr>
        <w:t>SA2 believes that mobility measurements requested by RAN and reported by the UE after AS security has been enabled, and/or A-GNSS based measurements provided by the UE after AS security has been enabled may be sufficient to determine a CGI with sufficient accuracy to support services provided in 5GC such as support of emergency services calls. SA2 notes that the accuracy of a CGI may need to align with the accuracy of a CGI for TN in certain regions such as where an emergency services call needs to be routed to a specific PSAP associated with the current location of a UE. SA2 further notes that while accurate CGI determination for an initial registration procedure can be useful</w:t>
      </w:r>
      <w:r w:rsidR="00152161" w:rsidRPr="00152161">
        <w:rPr>
          <w:rFonts w:eastAsia="Malgun Gothic"/>
          <w:bCs/>
          <w:lang w:eastAsia="ko-KR"/>
        </w:rPr>
        <w:t>,</w:t>
      </w:r>
      <w:r w:rsidRPr="00152161">
        <w:rPr>
          <w:rFonts w:eastAsia="Malgun Gothic"/>
          <w:bCs/>
          <w:lang w:eastAsia="ko-KR"/>
        </w:rPr>
        <w:t xml:space="preserve"> it is not essential as long as a more accurate CGI can be provided soon after a UE has entered CONNECTED state.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2A7D906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152161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58BD02F3" w14:textId="7869D46E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>
        <w:t xml:space="preserve">SA2 asks </w:t>
      </w:r>
      <w:r w:rsidR="00152161">
        <w:t>RAN2</w:t>
      </w:r>
      <w:r w:rsidR="008B5840">
        <w:t xml:space="preserve"> to take the </w:t>
      </w:r>
      <w:r w:rsidR="00152161">
        <w:t xml:space="preserve">above answer </w:t>
      </w:r>
      <w:r w:rsidR="008B5840">
        <w:t xml:space="preserve">into account for </w:t>
      </w:r>
      <w:r w:rsidR="00152161">
        <w:t xml:space="preserve">RAN2 </w:t>
      </w:r>
      <w:r w:rsidR="008B5840">
        <w:t>support of NR satellite access in Release 17</w:t>
      </w:r>
      <w:r w:rsidR="007E3E71">
        <w:rPr>
          <w:color w:val="000000"/>
        </w:rPr>
        <w:t>.</w:t>
      </w:r>
      <w:r w:rsidR="007E3E71" w:rsidRPr="00017F23">
        <w:rPr>
          <w:color w:val="0070C0"/>
        </w:rPr>
        <w:t xml:space="preserve"> </w:t>
      </w:r>
    </w:p>
    <w:p w14:paraId="6626FAE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E5DC886" w14:textId="72577BA2" w:rsidR="007E3E71" w:rsidRDefault="007E3E71" w:rsidP="007E3E71">
      <w:bookmarkStart w:id="10" w:name="OLE_LINK53"/>
      <w:bookmarkStart w:id="11" w:name="OLE_LINK54"/>
      <w:r w:rsidRPr="007E3E71">
        <w:t>SA2#14</w:t>
      </w:r>
      <w:r>
        <w:t>5</w:t>
      </w:r>
      <w:r w:rsidRPr="007E3E71">
        <w:t>E</w:t>
      </w:r>
      <w:r w:rsidRPr="007E3E71">
        <w:tab/>
      </w:r>
      <w:r w:rsidRPr="007E3E71">
        <w:tab/>
      </w:r>
      <w:r>
        <w:t>17-28</w:t>
      </w:r>
      <w:r w:rsidRPr="007E3E71">
        <w:t xml:space="preserve"> </w:t>
      </w:r>
      <w:r>
        <w:t>May</w:t>
      </w:r>
      <w:r w:rsidRPr="007E3E71">
        <w:t xml:space="preserve"> 2021</w:t>
      </w:r>
      <w:r w:rsidRPr="007E3E71">
        <w:tab/>
      </w:r>
      <w:r w:rsidRPr="007E3E71">
        <w:tab/>
      </w:r>
      <w:r w:rsidRPr="007E3E71">
        <w:tab/>
        <w:t>Electronic meeting</w:t>
      </w:r>
    </w:p>
    <w:p w14:paraId="3C23B5F0" w14:textId="2F03B090" w:rsidR="002F1940" w:rsidRPr="002F1940" w:rsidRDefault="00D727FA" w:rsidP="002F1940">
      <w:r>
        <w:t>SA2#146E</w:t>
      </w:r>
      <w:r>
        <w:tab/>
      </w:r>
      <w:r>
        <w:tab/>
        <w:t>23-27 August 2021</w:t>
      </w:r>
      <w:r>
        <w:tab/>
      </w:r>
      <w:r>
        <w:tab/>
        <w:t>Electronic Meeting</w:t>
      </w:r>
      <w:bookmarkEnd w:id="10"/>
      <w:bookmarkEnd w:id="11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810A6" w14:textId="77777777" w:rsidR="00035613" w:rsidRDefault="00035613">
      <w:pPr>
        <w:spacing w:after="0"/>
      </w:pPr>
      <w:r>
        <w:separator/>
      </w:r>
    </w:p>
  </w:endnote>
  <w:endnote w:type="continuationSeparator" w:id="0">
    <w:p w14:paraId="7EC8ADC8" w14:textId="77777777" w:rsidR="00035613" w:rsidRDefault="000356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809398" w14:textId="77777777" w:rsidR="00035613" w:rsidRDefault="00035613">
      <w:pPr>
        <w:spacing w:after="0"/>
      </w:pPr>
      <w:r>
        <w:separator/>
      </w:r>
    </w:p>
  </w:footnote>
  <w:footnote w:type="continuationSeparator" w:id="0">
    <w:p w14:paraId="5A128310" w14:textId="77777777" w:rsidR="00035613" w:rsidRDefault="000356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5613"/>
    <w:rsid w:val="00093662"/>
    <w:rsid w:val="000A0D88"/>
    <w:rsid w:val="000F55C1"/>
    <w:rsid w:val="000F6242"/>
    <w:rsid w:val="00132CD5"/>
    <w:rsid w:val="00152161"/>
    <w:rsid w:val="001947B9"/>
    <w:rsid w:val="002F164C"/>
    <w:rsid w:val="002F1940"/>
    <w:rsid w:val="00383545"/>
    <w:rsid w:val="003D1DCD"/>
    <w:rsid w:val="003F15B2"/>
    <w:rsid w:val="004136D6"/>
    <w:rsid w:val="00433500"/>
    <w:rsid w:val="00433F71"/>
    <w:rsid w:val="00440D43"/>
    <w:rsid w:val="00475911"/>
    <w:rsid w:val="004C6502"/>
    <w:rsid w:val="004E3939"/>
    <w:rsid w:val="00504CA4"/>
    <w:rsid w:val="005D10A3"/>
    <w:rsid w:val="00713C97"/>
    <w:rsid w:val="007E3E71"/>
    <w:rsid w:val="007E74EA"/>
    <w:rsid w:val="007F4F92"/>
    <w:rsid w:val="008646B8"/>
    <w:rsid w:val="008B5840"/>
    <w:rsid w:val="008D5DF5"/>
    <w:rsid w:val="008D772F"/>
    <w:rsid w:val="009531C9"/>
    <w:rsid w:val="00975C22"/>
    <w:rsid w:val="0099764C"/>
    <w:rsid w:val="00B97703"/>
    <w:rsid w:val="00BD4D5E"/>
    <w:rsid w:val="00C65F2F"/>
    <w:rsid w:val="00CF6087"/>
    <w:rsid w:val="00D727FA"/>
    <w:rsid w:val="00E54B0F"/>
    <w:rsid w:val="00F0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305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QCOM</cp:lastModifiedBy>
  <cp:revision>21</cp:revision>
  <cp:lastPrinted>2002-04-23T07:10:00Z</cp:lastPrinted>
  <dcterms:created xsi:type="dcterms:W3CDTF">2021-02-18T07:31:00Z</dcterms:created>
  <dcterms:modified xsi:type="dcterms:W3CDTF">2021-04-06T07:49:00Z</dcterms:modified>
</cp:coreProperties>
</file>